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E1" w:rsidRDefault="008162E1" w:rsidP="00812F87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r>
        <w:rPr>
          <w:noProof/>
          <w:lang w:eastAsia="ru-RU"/>
        </w:rPr>
        <w:drawing>
          <wp:inline distT="0" distB="0" distL="0" distR="0" wp14:anchorId="2B1D07CD" wp14:editId="434D5D5C">
            <wp:extent cx="5940425" cy="8452779"/>
            <wp:effectExtent l="0" t="0" r="3175" b="5715"/>
            <wp:docPr id="1" name="Рисунок 1" descr="https://sun9-33.userapi.com/impg/r3JckyZ4Wf3kLwC7Qa3o4D2Ll0y1loMVcdKEwQ/fTtehLgA9dA.jpg?size=759x1080&amp;quality=95&amp;sign=1f40fa445758f068865826e24ec051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r3JckyZ4Wf3kLwC7Qa3o4D2Ll0y1loMVcdKEwQ/fTtehLgA9dA.jpg?size=759x1080&amp;quality=95&amp;sign=1f40fa445758f068865826e24ec0510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E1" w:rsidRDefault="008162E1" w:rsidP="00812F87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8162E1" w:rsidRDefault="008162E1" w:rsidP="00812F87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812F87" w:rsidRDefault="00812F87" w:rsidP="00812F87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bookmarkStart w:id="0" w:name="_GoBack"/>
      <w:bookmarkEnd w:id="0"/>
      <w:r>
        <w:rPr>
          <w:color w:val="001F5F"/>
        </w:rPr>
        <w:lastRenderedPageBreak/>
        <w:t xml:space="preserve">Аннотация к рабочей программе по русскому языку </w:t>
      </w:r>
    </w:p>
    <w:p w:rsidR="00812F87" w:rsidRPr="00812F87" w:rsidRDefault="00812F87" w:rsidP="00812F87">
      <w:pPr>
        <w:pStyle w:val="a3"/>
        <w:tabs>
          <w:tab w:val="left" w:pos="8364"/>
        </w:tabs>
        <w:spacing w:before="120"/>
        <w:ind w:left="142" w:right="991" w:firstLine="1"/>
        <w:rPr>
          <w:color w:val="002060"/>
        </w:rPr>
      </w:pPr>
      <w:r>
        <w:rPr>
          <w:color w:val="001F5F"/>
        </w:rPr>
        <w:t>для учащихся 4 класса</w:t>
      </w:r>
      <w:r>
        <w:t xml:space="preserve"> </w:t>
      </w:r>
      <w:r w:rsidRPr="00812F87">
        <w:rPr>
          <w:color w:val="002060"/>
        </w:rPr>
        <w:t>на 2023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–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2024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учебный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год</w:t>
      </w:r>
    </w:p>
    <w:p w:rsidR="00812F87" w:rsidRPr="00812F87" w:rsidRDefault="00812F87" w:rsidP="00812F87">
      <w:pPr>
        <w:pStyle w:val="TableParagraph"/>
        <w:ind w:left="109" w:right="56"/>
        <w:jc w:val="both"/>
        <w:rPr>
          <w:color w:val="002060"/>
          <w:sz w:val="24"/>
        </w:rPr>
      </w:pPr>
    </w:p>
    <w:p w:rsidR="00812F87" w:rsidRDefault="00812F87" w:rsidP="00812F87">
      <w:pPr>
        <w:pStyle w:val="TableParagraph"/>
        <w:ind w:left="109" w:right="56"/>
        <w:jc w:val="both"/>
        <w:rPr>
          <w:sz w:val="24"/>
        </w:rPr>
      </w:pPr>
      <w:r>
        <w:rPr>
          <w:color w:val="333333"/>
          <w:sz w:val="24"/>
        </w:rPr>
        <w:t>Рабочая программа учебного предмета «Русский язык» (предметная область «Русский язык и литературное чтение») на уровне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стандарта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образовательной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«Русский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язык»,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ориентирована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целевые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приоритеты,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сформулированные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воспитания.</w:t>
      </w:r>
    </w:p>
    <w:p w:rsidR="00812F87" w:rsidRDefault="00812F87" w:rsidP="00812F87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целей:</w:t>
      </w:r>
    </w:p>
    <w:p w:rsidR="00812F87" w:rsidRDefault="00812F87" w:rsidP="00812F87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 нравственных ценностей народа; понимание роли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понимание роли русского языка как языка межнационального общения; осознание правильной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12F87" w:rsidRDefault="00812F87" w:rsidP="00812F87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языка: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письмо;</w:t>
      </w:r>
    </w:p>
    <w:p w:rsidR="00812F87" w:rsidRDefault="00812F87" w:rsidP="00812F87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 и синтаксис; об основных единицах языка, их признаках и особенностях употребления в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812F87" w:rsidRDefault="00812F87" w:rsidP="00812F87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812F87" w:rsidRDefault="00812F87" w:rsidP="00812F87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 образованию.</w:t>
      </w:r>
    </w:p>
    <w:p w:rsidR="00812F87" w:rsidRDefault="00812F87" w:rsidP="00812F87">
      <w:pPr>
        <w:pStyle w:val="TableParagraph"/>
        <w:spacing w:before="1"/>
        <w:ind w:left="109" w:right="97"/>
        <w:jc w:val="both"/>
        <w:rPr>
          <w:sz w:val="24"/>
        </w:rPr>
      </w:pPr>
      <w:r>
        <w:rPr>
          <w:sz w:val="24"/>
        </w:rPr>
        <w:t>Рабочая программа разработана на основе ФГОС НОО 2021 г., планируемых результатов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ООП НОО, УП, УМК “Русский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 Л.Ф., Бабушкина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60"/>
          <w:sz w:val="24"/>
        </w:rPr>
        <w:t xml:space="preserve"> </w:t>
      </w:r>
      <w:r>
        <w:rPr>
          <w:sz w:val="24"/>
        </w:rPr>
        <w:t>(2, 3, 4 классы).</w:t>
      </w:r>
    </w:p>
    <w:p w:rsidR="00612AA7" w:rsidRDefault="00612AA7" w:rsidP="00612AA7">
      <w:pPr>
        <w:pStyle w:val="TableParagraph"/>
        <w:ind w:left="109" w:right="57"/>
        <w:jc w:val="both"/>
        <w:rPr>
          <w:sz w:val="24"/>
        </w:rPr>
      </w:pPr>
      <w:r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“Общие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языке”,</w:t>
      </w:r>
      <w:r>
        <w:rPr>
          <w:spacing w:val="59"/>
          <w:sz w:val="24"/>
        </w:rPr>
        <w:t xml:space="preserve"> </w:t>
      </w:r>
      <w:r>
        <w:rPr>
          <w:sz w:val="24"/>
        </w:rPr>
        <w:t>“Фонетика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графика”,</w:t>
      </w:r>
      <w:r>
        <w:rPr>
          <w:spacing w:val="57"/>
          <w:sz w:val="24"/>
        </w:rPr>
        <w:t xml:space="preserve"> </w:t>
      </w:r>
      <w:r>
        <w:rPr>
          <w:sz w:val="24"/>
        </w:rPr>
        <w:t>“Орфоэпия”,</w:t>
      </w:r>
      <w:r>
        <w:rPr>
          <w:spacing w:val="58"/>
          <w:sz w:val="24"/>
        </w:rPr>
        <w:t xml:space="preserve"> </w:t>
      </w:r>
      <w:r>
        <w:rPr>
          <w:sz w:val="24"/>
        </w:rPr>
        <w:t>“Лексика”,</w:t>
      </w:r>
      <w:r>
        <w:rPr>
          <w:spacing w:val="59"/>
          <w:sz w:val="24"/>
        </w:rPr>
        <w:t xml:space="preserve"> </w:t>
      </w:r>
      <w:r>
        <w:rPr>
          <w:sz w:val="24"/>
        </w:rPr>
        <w:t>“Состав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слова”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“Морфология”,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“Синтаксис”, “Орфография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пунктуация”, “Развитие речи”.</w:t>
      </w:r>
    </w:p>
    <w:p w:rsidR="00612AA7" w:rsidRDefault="00612AA7" w:rsidP="00612AA7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675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B47F58" w:rsidRPr="00812F87" w:rsidRDefault="00612AA7" w:rsidP="00612AA7"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sectPr w:rsidR="00B47F58" w:rsidRPr="0081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F0"/>
    <w:rsid w:val="00411745"/>
    <w:rsid w:val="004200F0"/>
    <w:rsid w:val="00612AA7"/>
    <w:rsid w:val="00812F87"/>
    <w:rsid w:val="008162E1"/>
    <w:rsid w:val="00B4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5D8DC-DEF8-4D80-A21B-BC41B14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2F87"/>
  </w:style>
  <w:style w:type="paragraph" w:styleId="a3">
    <w:name w:val="Body Text"/>
    <w:basedOn w:val="a"/>
    <w:link w:val="a4"/>
    <w:uiPriority w:val="1"/>
    <w:qFormat/>
    <w:rsid w:val="00812F87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2F8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2023-09-16T07:22:00Z</dcterms:created>
  <dcterms:modified xsi:type="dcterms:W3CDTF">2023-09-18T10:51:00Z</dcterms:modified>
</cp:coreProperties>
</file>